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960EC" w14:textId="77777777" w:rsidR="00D0771C" w:rsidRDefault="004D0B99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F9AF31" wp14:editId="2A9AA79F">
                <wp:simplePos x="0" y="0"/>
                <wp:positionH relativeFrom="column">
                  <wp:posOffset>-514350</wp:posOffset>
                </wp:positionH>
                <wp:positionV relativeFrom="paragraph">
                  <wp:posOffset>9526</wp:posOffset>
                </wp:positionV>
                <wp:extent cx="1927860" cy="1771650"/>
                <wp:effectExtent l="0" t="0" r="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786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529DB" w14:textId="6EF5162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bookmarkStart w:id="0" w:name="_Hlk5131709"/>
                            <w:bookmarkStart w:id="1" w:name="_Hlk5131710"/>
                            <w:bookmarkStart w:id="2" w:name="_Hlk5131711"/>
                            <w:bookmarkStart w:id="3" w:name="_Hlk5131712"/>
                            <w:r w:rsidRPr="00093152">
                              <w:rPr>
                                <w:b/>
                                <w:sz w:val="20"/>
                                <w:szCs w:val="20"/>
                              </w:rPr>
                              <w:t>Board of Directors:</w:t>
                            </w:r>
                            <w:r>
                              <w:br/>
                            </w: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President: 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Danny Murphy</w:t>
                            </w:r>
                          </w:p>
                          <w:p w14:paraId="59A38861" w14:textId="780AC5E0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Vice President: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Andrea Lindemann</w:t>
                            </w:r>
                          </w:p>
                          <w:p w14:paraId="71B3D890" w14:textId="65C78C6E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Treasurer: </w:t>
                            </w:r>
                            <w:r w:rsidR="00AB0F75">
                              <w:rPr>
                                <w:i/>
                                <w:sz w:val="20"/>
                                <w:szCs w:val="20"/>
                              </w:rPr>
                              <w:t>Blake Norris</w:t>
                            </w:r>
                          </w:p>
                          <w:p w14:paraId="1B87F8A9" w14:textId="6C0C43E7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Secretary: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Betty D</w:t>
                            </w:r>
                            <w:r w:rsidR="00746067">
                              <w:rPr>
                                <w:i/>
                                <w:sz w:val="20"/>
                                <w:szCs w:val="20"/>
                              </w:rPr>
                              <w:t>ierstein</w:t>
                            </w:r>
                          </w:p>
                          <w:p w14:paraId="2881F73B" w14:textId="1DEC14AA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North Side Rep: </w:t>
                            </w:r>
                            <w:r w:rsidR="00746067">
                              <w:rPr>
                                <w:i/>
                                <w:sz w:val="20"/>
                                <w:szCs w:val="20"/>
                              </w:rPr>
                              <w:t>Ryan Cochran</w:t>
                            </w:r>
                          </w:p>
                          <w:p w14:paraId="1CF6683B" w14:textId="5C868CA0" w:rsidR="00A02B2D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South Side Rep: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Brian Snyder</w:t>
                            </w:r>
                          </w:p>
                          <w:p w14:paraId="00D1F12E" w14:textId="0C664621" w:rsidR="00BB60DF" w:rsidRDefault="00BB60DF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At-Large Rep: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746067">
                              <w:rPr>
                                <w:i/>
                                <w:sz w:val="20"/>
                                <w:szCs w:val="20"/>
                              </w:rPr>
                              <w:t>Joann Parker</w:t>
                            </w:r>
                          </w:p>
                          <w:p w14:paraId="14F88980" w14:textId="106B1D5D" w:rsidR="005C19FA" w:rsidRDefault="005C19FA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At-Large Rep: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Jill Doczi</w:t>
                            </w:r>
                          </w:p>
                          <w:p w14:paraId="785244E9" w14:textId="072A8D78" w:rsidR="00812B6F" w:rsidRDefault="00812B6F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14:paraId="0681DA96" w14:textId="3EAB637D" w:rsidR="00812B6F" w:rsidRDefault="00812B6F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14:paraId="501498B0" w14:textId="77777777" w:rsidR="00812B6F" w:rsidRDefault="00812B6F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14:paraId="5427A829" w14:textId="77777777" w:rsidR="00812B6F" w:rsidRDefault="00812B6F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9AF3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0.5pt;margin-top:.75pt;width:151.8pt;height:13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" stroked="f">
                <v:textbox>
                  <w:txbxContent>
                    <w:p w14:paraId="528529DB" w14:textId="6EF5162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bookmarkStart w:id="4" w:name="_Hlk5131709"/>
                      <w:bookmarkStart w:id="5" w:name="_Hlk5131710"/>
                      <w:bookmarkStart w:id="6" w:name="_Hlk5131711"/>
                      <w:bookmarkStart w:id="7" w:name="_Hlk5131712"/>
                      <w:r w:rsidRPr="00093152">
                        <w:rPr>
                          <w:b/>
                          <w:sz w:val="20"/>
                          <w:szCs w:val="20"/>
                        </w:rPr>
                        <w:t>Board of Directors:</w:t>
                      </w:r>
                      <w:r>
                        <w:br/>
                      </w: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President: 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Danny Murphy</w:t>
                      </w:r>
                    </w:p>
                    <w:p w14:paraId="59A38861" w14:textId="780AC5E0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Vice President: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Andrea Lindemann</w:t>
                      </w:r>
                    </w:p>
                    <w:p w14:paraId="71B3D890" w14:textId="65C78C6E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Treasurer: </w:t>
                      </w:r>
                      <w:r w:rsidR="00AB0F75">
                        <w:rPr>
                          <w:i/>
                          <w:sz w:val="20"/>
                          <w:szCs w:val="20"/>
                        </w:rPr>
                        <w:t>Blake Norris</w:t>
                      </w:r>
                    </w:p>
                    <w:p w14:paraId="1B87F8A9" w14:textId="6C0C43E7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Secretary: 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>Betty D</w:t>
                      </w:r>
                      <w:r w:rsidR="00746067">
                        <w:rPr>
                          <w:i/>
                          <w:sz w:val="20"/>
                          <w:szCs w:val="20"/>
                        </w:rPr>
                        <w:t>ierstein</w:t>
                      </w:r>
                    </w:p>
                    <w:p w14:paraId="2881F73B" w14:textId="1DEC14AA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North Side Rep: </w:t>
                      </w:r>
                      <w:r w:rsidR="00746067">
                        <w:rPr>
                          <w:i/>
                          <w:sz w:val="20"/>
                          <w:szCs w:val="20"/>
                        </w:rPr>
                        <w:t>Ryan Cochran</w:t>
                      </w:r>
                    </w:p>
                    <w:p w14:paraId="1CF6683B" w14:textId="5C868CA0" w:rsidR="00A02B2D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South Side Rep: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Brian Snyder</w:t>
                      </w:r>
                    </w:p>
                    <w:p w14:paraId="00D1F12E" w14:textId="0C664621" w:rsidR="00BB60DF" w:rsidRDefault="00BB60DF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At-Large Rep: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 xml:space="preserve">  </w:t>
                      </w:r>
                      <w:r w:rsidR="00746067">
                        <w:rPr>
                          <w:i/>
                          <w:sz w:val="20"/>
                          <w:szCs w:val="20"/>
                        </w:rPr>
                        <w:t>Joann Parker</w:t>
                      </w:r>
                    </w:p>
                    <w:p w14:paraId="14F88980" w14:textId="106B1D5D" w:rsidR="005C19FA" w:rsidRDefault="005C19FA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 xml:space="preserve">At-Large Rep: </w:t>
                      </w:r>
                      <w:bookmarkEnd w:id="4"/>
                      <w:bookmarkEnd w:id="5"/>
                      <w:bookmarkEnd w:id="6"/>
                      <w:bookmarkEnd w:id="7"/>
                      <w:r w:rsidR="00BF112C">
                        <w:rPr>
                          <w:i/>
                          <w:sz w:val="20"/>
                          <w:szCs w:val="20"/>
                        </w:rPr>
                        <w:t>Jill Doczi</w:t>
                      </w:r>
                    </w:p>
                    <w:p w14:paraId="785244E9" w14:textId="072A8D78" w:rsidR="00812B6F" w:rsidRDefault="00812B6F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</w:p>
                    <w:p w14:paraId="0681DA96" w14:textId="3EAB637D" w:rsidR="00812B6F" w:rsidRDefault="00812B6F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</w:p>
                    <w:p w14:paraId="501498B0" w14:textId="77777777" w:rsidR="00812B6F" w:rsidRDefault="00812B6F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</w:p>
                    <w:p w14:paraId="5427A829" w14:textId="77777777" w:rsidR="00812B6F" w:rsidRDefault="00812B6F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sz w:val="18"/>
          <w:szCs w:val="18"/>
        </w:rPr>
        <w:drawing>
          <wp:anchor distT="152400" distB="152400" distL="152400" distR="152400" simplePos="0" relativeHeight="251659264" behindDoc="0" locked="0" layoutInCell="1" allowOverlap="1" wp14:anchorId="59511C06" wp14:editId="17ACF5B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924175" cy="1285875"/>
            <wp:effectExtent l="19050" t="19050" r="28575" b="28575"/>
            <wp:wrapThrough wrapText="bothSides" distL="152400" distR="152400">
              <wp:wrapPolygon edited="1">
                <wp:start x="-187" y="-372"/>
                <wp:lineTo x="-187" y="0"/>
                <wp:lineTo x="-187" y="21605"/>
                <wp:lineTo x="-187" y="21977"/>
                <wp:lineTo x="0" y="21977"/>
                <wp:lineTo x="21597" y="21977"/>
                <wp:lineTo x="21784" y="21977"/>
                <wp:lineTo x="21784" y="21605"/>
                <wp:lineTo x="21784" y="0"/>
                <wp:lineTo x="21784" y="-372"/>
                <wp:lineTo x="21597" y="-372"/>
                <wp:lineTo x="0" y="-372"/>
                <wp:lineTo x="-187" y="-37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85875"/>
                    </a:xfrm>
                    <a:prstGeom prst="rect">
                      <a:avLst/>
                    </a:prstGeom>
                    <a:ln w="254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9F7E22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5ABB04A" w14:textId="77777777" w:rsidR="00D0771C" w:rsidRDefault="00C51C3D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5A1CCE" wp14:editId="590FE9B2">
                <wp:simplePos x="0" y="0"/>
                <wp:positionH relativeFrom="column">
                  <wp:posOffset>4577715</wp:posOffset>
                </wp:positionH>
                <wp:positionV relativeFrom="paragraph">
                  <wp:posOffset>10795</wp:posOffset>
                </wp:positionV>
                <wp:extent cx="2135505" cy="79248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5505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E56FEC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Ocean Park Civic League</w:t>
                            </w:r>
                          </w:p>
                          <w:p w14:paraId="3D037CDD" w14:textId="77777777" w:rsidR="00A02B2D" w:rsidRDefault="00A02B2D" w:rsidP="00A02B2D">
                            <w:r>
                              <w:t>P.O. Box 55385</w:t>
                            </w:r>
                          </w:p>
                          <w:p w14:paraId="49D9F2BE" w14:textId="77777777" w:rsidR="00A02B2D" w:rsidRDefault="00A02B2D" w:rsidP="00A02B2D">
                            <w:r>
                              <w:t>Virginia Beach VA 23471</w:t>
                            </w:r>
                          </w:p>
                          <w:p w14:paraId="49422F4D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www.opcl.org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5A1CCE" id="Text Box 5" o:spid="_x0000_s1027" type="#_x0000_t202" style="position:absolute;margin-left:360.45pt;margin-top:.85pt;width:168.15pt;height:62.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" stroked="f">
                <v:textbox style="mso-fit-shape-to-text:t">
                  <w:txbxContent>
                    <w:p w14:paraId="40E56FEC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Ocean Park Civic League</w:t>
                      </w:r>
                    </w:p>
                    <w:p w14:paraId="3D037CDD" w14:textId="77777777" w:rsidR="00A02B2D" w:rsidRDefault="00A02B2D" w:rsidP="00A02B2D">
                      <w:r>
                        <w:t>P.O. Box 55385</w:t>
                      </w:r>
                    </w:p>
                    <w:p w14:paraId="49D9F2BE" w14:textId="77777777" w:rsidR="00A02B2D" w:rsidRDefault="00A02B2D" w:rsidP="00A02B2D">
                      <w:r>
                        <w:t>Virginia Beach VA 23471</w:t>
                      </w:r>
                    </w:p>
                    <w:p w14:paraId="49422F4D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www.opcl.org</w:t>
                      </w:r>
                    </w:p>
                  </w:txbxContent>
                </v:textbox>
              </v:shape>
            </w:pict>
          </mc:Fallback>
        </mc:AlternateContent>
      </w:r>
    </w:p>
    <w:p w14:paraId="7696B5B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EC5F51E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B5925E3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60F52D4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4E94EEF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585D7FA" w14:textId="41326F74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46EA94F9" w14:textId="3061FA83" w:rsidR="00812B6F" w:rsidRDefault="00812B6F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39D43634" w14:textId="1D302EBA" w:rsidR="00812B6F" w:rsidRDefault="00812B6F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C7D5422" w14:textId="4F118FE4" w:rsidR="00812B6F" w:rsidRDefault="00812B6F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6FC9FB1C" w14:textId="32B366D8" w:rsidR="00812B6F" w:rsidRDefault="00812B6F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277D481C" w14:textId="01C4A835" w:rsidR="00812B6F" w:rsidRPr="0023323E" w:rsidRDefault="00812B6F" w:rsidP="00812B6F">
      <w:pPr>
        <w:pStyle w:val="BodyA"/>
        <w:suppressAutoHyphens/>
        <w:jc w:val="center"/>
        <w:rPr>
          <w:rStyle w:val="Emphasis"/>
          <w:rFonts w:ascii="Arial" w:hAnsi="Arial" w:cs="Arial"/>
          <w:bCs w:val="0"/>
        </w:rPr>
      </w:pPr>
      <w:r w:rsidRPr="0023323E">
        <w:rPr>
          <w:rStyle w:val="Emphasis"/>
          <w:rFonts w:ascii="Arial" w:hAnsi="Arial" w:cs="Arial"/>
          <w:bCs w:val="0"/>
        </w:rPr>
        <w:t>AUDIT COMMITTEE REPORT</w:t>
      </w:r>
    </w:p>
    <w:p w14:paraId="7075A71B" w14:textId="7323F227" w:rsidR="00812B6F" w:rsidRPr="0023323E" w:rsidRDefault="00746067" w:rsidP="00812B6F">
      <w:pPr>
        <w:pStyle w:val="BodyA"/>
        <w:suppressAutoHyphens/>
        <w:jc w:val="center"/>
        <w:rPr>
          <w:rStyle w:val="Emphasis"/>
          <w:rFonts w:ascii="Arial" w:hAnsi="Arial" w:cs="Arial"/>
          <w:bCs w:val="0"/>
        </w:rPr>
      </w:pPr>
      <w:r w:rsidRPr="0023323E">
        <w:rPr>
          <w:rStyle w:val="Emphasis"/>
          <w:rFonts w:ascii="Arial" w:hAnsi="Arial" w:cs="Arial"/>
          <w:bCs w:val="0"/>
        </w:rPr>
        <w:t>February 16, 2022</w:t>
      </w:r>
    </w:p>
    <w:p w14:paraId="4DE3636A" w14:textId="2769B7B2" w:rsidR="00812B6F" w:rsidRDefault="00812B6F" w:rsidP="00812B6F">
      <w:pPr>
        <w:pStyle w:val="BodyA"/>
        <w:suppressAutoHyphens/>
        <w:jc w:val="center"/>
        <w:rPr>
          <w:rStyle w:val="Emphasis"/>
          <w:rFonts w:ascii="Arial" w:hAnsi="Arial" w:cs="Arial"/>
          <w:b w:val="0"/>
        </w:rPr>
      </w:pPr>
    </w:p>
    <w:p w14:paraId="1DB8E781" w14:textId="59961069" w:rsidR="00812B6F" w:rsidRDefault="00812B6F" w:rsidP="00812B6F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6D007019" w14:textId="5E601806" w:rsidR="00812B6F" w:rsidRPr="00812B6F" w:rsidRDefault="00812B6F" w:rsidP="00812B6F">
      <w:pPr>
        <w:pStyle w:val="BodyA"/>
        <w:suppressAutoHyphens/>
        <w:rPr>
          <w:rStyle w:val="Emphasis"/>
          <w:rFonts w:ascii="Arial" w:hAnsi="Arial" w:cs="Arial"/>
          <w:b w:val="0"/>
          <w:i/>
          <w:iCs/>
        </w:rPr>
      </w:pPr>
      <w:r w:rsidRPr="00812B6F">
        <w:rPr>
          <w:rStyle w:val="Emphasis"/>
          <w:rFonts w:ascii="Arial" w:hAnsi="Arial" w:cs="Arial"/>
          <w:b w:val="0"/>
          <w:i/>
          <w:iCs/>
        </w:rPr>
        <w:t xml:space="preserve">Attending:  </w:t>
      </w:r>
      <w:r w:rsidR="00746067">
        <w:rPr>
          <w:rStyle w:val="Emphasis"/>
          <w:rFonts w:ascii="Arial" w:hAnsi="Arial" w:cs="Arial"/>
          <w:b w:val="0"/>
          <w:i/>
          <w:iCs/>
        </w:rPr>
        <w:t>Danny Murphy</w:t>
      </w:r>
      <w:r w:rsidRPr="00812B6F">
        <w:rPr>
          <w:rStyle w:val="Emphasis"/>
          <w:rFonts w:ascii="Arial" w:hAnsi="Arial" w:cs="Arial"/>
          <w:b w:val="0"/>
          <w:i/>
          <w:iCs/>
        </w:rPr>
        <w:t>, Andrea Lindemann, Betty D</w:t>
      </w:r>
      <w:r w:rsidR="00746067">
        <w:rPr>
          <w:rStyle w:val="Emphasis"/>
          <w:rFonts w:ascii="Arial" w:hAnsi="Arial" w:cs="Arial"/>
          <w:b w:val="0"/>
          <w:i/>
          <w:iCs/>
        </w:rPr>
        <w:t>ierstein</w:t>
      </w:r>
      <w:r w:rsidRPr="00812B6F">
        <w:rPr>
          <w:rStyle w:val="Emphasis"/>
          <w:rFonts w:ascii="Arial" w:hAnsi="Arial" w:cs="Arial"/>
          <w:b w:val="0"/>
          <w:i/>
          <w:iCs/>
        </w:rPr>
        <w:t>, Blake Norris</w:t>
      </w:r>
    </w:p>
    <w:p w14:paraId="53F78C56" w14:textId="77777777" w:rsidR="00812B6F" w:rsidRDefault="00812B6F" w:rsidP="00812B6F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254A4C0E" w14:textId="11FEF93E" w:rsidR="00812B6F" w:rsidRDefault="00812B6F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rStyle w:val="Emphasis"/>
          <w:rFonts w:ascii="Arial" w:hAnsi="Arial" w:cs="Arial"/>
          <w:b w:val="0"/>
        </w:rPr>
        <w:t xml:space="preserve">The Audit Committee conducted the Ocean Park </w:t>
      </w:r>
      <w:r w:rsidR="00746067">
        <w:rPr>
          <w:rStyle w:val="Emphasis"/>
          <w:rFonts w:ascii="Arial" w:hAnsi="Arial" w:cs="Arial"/>
          <w:b w:val="0"/>
        </w:rPr>
        <w:t xml:space="preserve">Civic League’s </w:t>
      </w:r>
      <w:r>
        <w:rPr>
          <w:rStyle w:val="Emphasis"/>
          <w:rFonts w:ascii="Arial" w:hAnsi="Arial" w:cs="Arial"/>
          <w:b w:val="0"/>
        </w:rPr>
        <w:t xml:space="preserve">annual financial audit </w:t>
      </w:r>
      <w:r w:rsidR="00746067">
        <w:rPr>
          <w:rStyle w:val="Emphasis"/>
          <w:rFonts w:ascii="Arial" w:hAnsi="Arial" w:cs="Arial"/>
          <w:b w:val="0"/>
        </w:rPr>
        <w:t>for year ending December 31, 2021, for the main operating account and the fireworks account.  B</w:t>
      </w:r>
      <w:r>
        <w:rPr>
          <w:rStyle w:val="Emphasis"/>
          <w:rFonts w:ascii="Arial" w:hAnsi="Arial" w:cs="Arial"/>
          <w:b w:val="0"/>
        </w:rPr>
        <w:t>lake Norris provid</w:t>
      </w:r>
      <w:r w:rsidR="00746067">
        <w:rPr>
          <w:rStyle w:val="Emphasis"/>
          <w:rFonts w:ascii="Arial" w:hAnsi="Arial" w:cs="Arial"/>
          <w:b w:val="0"/>
        </w:rPr>
        <w:t>ed</w:t>
      </w:r>
      <w:r>
        <w:rPr>
          <w:rStyle w:val="Emphasis"/>
          <w:rFonts w:ascii="Arial" w:hAnsi="Arial" w:cs="Arial"/>
          <w:b w:val="0"/>
        </w:rPr>
        <w:t xml:space="preserve"> the records and explanations as needed.  Blake explained how he maintains the records in Quicken and showed </w:t>
      </w:r>
      <w:r w:rsidR="00746067">
        <w:rPr>
          <w:rStyle w:val="Emphasis"/>
          <w:rFonts w:ascii="Arial" w:hAnsi="Arial" w:cs="Arial"/>
          <w:b w:val="0"/>
        </w:rPr>
        <w:t>the</w:t>
      </w:r>
      <w:r>
        <w:rPr>
          <w:rStyle w:val="Emphasis"/>
          <w:rFonts w:ascii="Arial" w:hAnsi="Arial" w:cs="Arial"/>
          <w:b w:val="0"/>
        </w:rPr>
        <w:t xml:space="preserve"> printouts of each month’s activities.</w:t>
      </w:r>
      <w:r w:rsidR="00C955B8">
        <w:rPr>
          <w:rStyle w:val="Emphasis"/>
          <w:rFonts w:ascii="Arial" w:hAnsi="Arial" w:cs="Arial"/>
          <w:b w:val="0"/>
        </w:rPr>
        <w:t xml:space="preserve">  The Quicken records are reconciled with the bank statement each month which shows with an “R” </w:t>
      </w:r>
      <w:r w:rsidR="00746067">
        <w:rPr>
          <w:rStyle w:val="Emphasis"/>
          <w:rFonts w:ascii="Arial" w:hAnsi="Arial" w:cs="Arial"/>
          <w:b w:val="0"/>
        </w:rPr>
        <w:t xml:space="preserve">for reconciled </w:t>
      </w:r>
      <w:r w:rsidR="00C955B8">
        <w:rPr>
          <w:rStyle w:val="Emphasis"/>
          <w:rFonts w:ascii="Arial" w:hAnsi="Arial" w:cs="Arial"/>
          <w:b w:val="0"/>
        </w:rPr>
        <w:t>on the Quicken report</w:t>
      </w:r>
      <w:r w:rsidR="00770CA7">
        <w:rPr>
          <w:rStyle w:val="Emphasis"/>
          <w:rFonts w:ascii="Arial" w:hAnsi="Arial" w:cs="Arial"/>
          <w:b w:val="0"/>
        </w:rPr>
        <w:t xml:space="preserve"> for each month</w:t>
      </w:r>
      <w:r w:rsidR="00C955B8">
        <w:rPr>
          <w:rStyle w:val="Emphasis"/>
          <w:rFonts w:ascii="Arial" w:hAnsi="Arial" w:cs="Arial"/>
          <w:b w:val="0"/>
        </w:rPr>
        <w:t>.</w:t>
      </w:r>
      <w:r w:rsidR="00770CA7">
        <w:rPr>
          <w:rStyle w:val="Emphasis"/>
          <w:rFonts w:ascii="Arial" w:hAnsi="Arial" w:cs="Arial"/>
          <w:b w:val="0"/>
        </w:rPr>
        <w:t xml:space="preserve">  All </w:t>
      </w:r>
      <w:r w:rsidR="006E2B10">
        <w:rPr>
          <w:rStyle w:val="Emphasis"/>
          <w:rFonts w:ascii="Arial" w:hAnsi="Arial" w:cs="Arial"/>
          <w:b w:val="0"/>
        </w:rPr>
        <w:t xml:space="preserve">records were in order and </w:t>
      </w:r>
      <w:r w:rsidR="00770CA7">
        <w:rPr>
          <w:rStyle w:val="Emphasis"/>
          <w:rFonts w:ascii="Arial" w:hAnsi="Arial" w:cs="Arial"/>
          <w:b w:val="0"/>
        </w:rPr>
        <w:t xml:space="preserve">receipts for expenditures were accounted for.  </w:t>
      </w:r>
      <w:r w:rsidR="00C955B8">
        <w:rPr>
          <w:rStyle w:val="Emphasis"/>
          <w:rFonts w:ascii="Arial" w:hAnsi="Arial" w:cs="Arial"/>
          <w:b w:val="0"/>
        </w:rPr>
        <w:t xml:space="preserve"> </w:t>
      </w:r>
    </w:p>
    <w:p w14:paraId="780B24AB" w14:textId="77777777" w:rsidR="00812B6F" w:rsidRDefault="00812B6F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ABB71A8" w14:textId="48BFD0E7" w:rsidR="00D0771C" w:rsidRDefault="00812B6F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rStyle w:val="Emphasis"/>
          <w:rFonts w:ascii="Arial" w:hAnsi="Arial" w:cs="Arial"/>
          <w:b w:val="0"/>
        </w:rPr>
        <w:t>The 202</w:t>
      </w:r>
      <w:r w:rsidR="003B7996">
        <w:rPr>
          <w:rStyle w:val="Emphasis"/>
          <w:rFonts w:ascii="Arial" w:hAnsi="Arial" w:cs="Arial"/>
          <w:b w:val="0"/>
        </w:rPr>
        <w:t>1</w:t>
      </w:r>
      <w:r>
        <w:rPr>
          <w:rStyle w:val="Emphasis"/>
          <w:rFonts w:ascii="Arial" w:hAnsi="Arial" w:cs="Arial"/>
          <w:b w:val="0"/>
        </w:rPr>
        <w:t xml:space="preserve"> starting balance for the main checking account was $</w:t>
      </w:r>
      <w:r w:rsidR="003B7996">
        <w:rPr>
          <w:rStyle w:val="Emphasis"/>
          <w:rFonts w:ascii="Arial" w:hAnsi="Arial" w:cs="Arial"/>
          <w:b w:val="0"/>
        </w:rPr>
        <w:t>5306.66</w:t>
      </w:r>
      <w:r>
        <w:rPr>
          <w:rStyle w:val="Emphasis"/>
          <w:rFonts w:ascii="Arial" w:hAnsi="Arial" w:cs="Arial"/>
          <w:b w:val="0"/>
        </w:rPr>
        <w:t xml:space="preserve"> and the ending balance was $</w:t>
      </w:r>
      <w:r w:rsidR="003B7996">
        <w:rPr>
          <w:rStyle w:val="Emphasis"/>
          <w:rFonts w:ascii="Arial" w:hAnsi="Arial" w:cs="Arial"/>
          <w:b w:val="0"/>
        </w:rPr>
        <w:t>5685.61</w:t>
      </w:r>
      <w:r>
        <w:rPr>
          <w:rStyle w:val="Emphasis"/>
          <w:rFonts w:ascii="Arial" w:hAnsi="Arial" w:cs="Arial"/>
          <w:b w:val="0"/>
        </w:rPr>
        <w:t xml:space="preserve">.  This </w:t>
      </w:r>
      <w:r w:rsidR="00C955B8">
        <w:rPr>
          <w:rStyle w:val="Emphasis"/>
          <w:rFonts w:ascii="Arial" w:hAnsi="Arial" w:cs="Arial"/>
          <w:b w:val="0"/>
        </w:rPr>
        <w:t>is similar to</w:t>
      </w:r>
      <w:r>
        <w:rPr>
          <w:rStyle w:val="Emphasis"/>
          <w:rFonts w:ascii="Arial" w:hAnsi="Arial" w:cs="Arial"/>
          <w:b w:val="0"/>
        </w:rPr>
        <w:t xml:space="preserve"> the usual </w:t>
      </w:r>
      <w:r w:rsidR="00C955B8">
        <w:rPr>
          <w:rStyle w:val="Emphasis"/>
          <w:rFonts w:ascii="Arial" w:hAnsi="Arial" w:cs="Arial"/>
          <w:b w:val="0"/>
        </w:rPr>
        <w:t xml:space="preserve">activity in a normal year.  </w:t>
      </w:r>
      <w:r>
        <w:rPr>
          <w:rStyle w:val="Emphasis"/>
          <w:rFonts w:ascii="Arial" w:hAnsi="Arial" w:cs="Arial"/>
          <w:b w:val="0"/>
        </w:rPr>
        <w:t xml:space="preserve">Given that this was </w:t>
      </w:r>
      <w:r w:rsidR="003B7996">
        <w:rPr>
          <w:rStyle w:val="Emphasis"/>
          <w:rFonts w:ascii="Arial" w:hAnsi="Arial" w:cs="Arial"/>
          <w:b w:val="0"/>
        </w:rPr>
        <w:t>the second year operating with COVID restrictions, no in-person meetings</w:t>
      </w:r>
      <w:r w:rsidR="00C955B8">
        <w:rPr>
          <w:rStyle w:val="Emphasis"/>
          <w:rFonts w:ascii="Arial" w:hAnsi="Arial" w:cs="Arial"/>
          <w:b w:val="0"/>
        </w:rPr>
        <w:t xml:space="preserve">, </w:t>
      </w:r>
      <w:r w:rsidR="003B7996">
        <w:rPr>
          <w:rStyle w:val="Emphasis"/>
          <w:rFonts w:ascii="Arial" w:hAnsi="Arial" w:cs="Arial"/>
          <w:b w:val="0"/>
        </w:rPr>
        <w:t xml:space="preserve">and only one neighborhood event held, </w:t>
      </w:r>
      <w:r w:rsidR="00C955B8">
        <w:rPr>
          <w:rStyle w:val="Emphasis"/>
          <w:rFonts w:ascii="Arial" w:hAnsi="Arial" w:cs="Arial"/>
          <w:b w:val="0"/>
        </w:rPr>
        <w:t>we are still operating evenly.</w:t>
      </w:r>
    </w:p>
    <w:p w14:paraId="4C752A29" w14:textId="45DF32A6" w:rsidR="00C955B8" w:rsidRDefault="00C955B8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3BF39A62" w14:textId="0B766B7C" w:rsidR="00F14BC6" w:rsidRDefault="00F14BC6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9062B45" w14:textId="4643A49E" w:rsidR="00F14BC6" w:rsidRDefault="00F14BC6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rStyle w:val="Emphasis"/>
          <w:rFonts w:ascii="Arial" w:hAnsi="Arial" w:cs="Arial"/>
          <w:b w:val="0"/>
        </w:rPr>
        <w:t>The 202</w:t>
      </w:r>
      <w:r w:rsidR="0023323E">
        <w:rPr>
          <w:rStyle w:val="Emphasis"/>
          <w:rFonts w:ascii="Arial" w:hAnsi="Arial" w:cs="Arial"/>
          <w:b w:val="0"/>
        </w:rPr>
        <w:t>1</w:t>
      </w:r>
      <w:r>
        <w:rPr>
          <w:rStyle w:val="Emphasis"/>
          <w:rFonts w:ascii="Arial" w:hAnsi="Arial" w:cs="Arial"/>
          <w:b w:val="0"/>
        </w:rPr>
        <w:t xml:space="preserve"> beginning balance for the Fireworks Account was $</w:t>
      </w:r>
      <w:r w:rsidR="0023323E">
        <w:rPr>
          <w:rStyle w:val="Emphasis"/>
          <w:rFonts w:ascii="Arial" w:hAnsi="Arial" w:cs="Arial"/>
          <w:b w:val="0"/>
        </w:rPr>
        <w:t>11,397.40</w:t>
      </w:r>
      <w:r>
        <w:rPr>
          <w:rStyle w:val="Emphasis"/>
          <w:rFonts w:ascii="Arial" w:hAnsi="Arial" w:cs="Arial"/>
          <w:b w:val="0"/>
        </w:rPr>
        <w:t>, and the ending balance was $</w:t>
      </w:r>
      <w:r w:rsidR="0023323E">
        <w:rPr>
          <w:rStyle w:val="Emphasis"/>
          <w:rFonts w:ascii="Arial" w:hAnsi="Arial" w:cs="Arial"/>
          <w:b w:val="0"/>
        </w:rPr>
        <w:t>25,610.65</w:t>
      </w:r>
      <w:r w:rsidR="00770CA7">
        <w:rPr>
          <w:rStyle w:val="Emphasis"/>
          <w:rFonts w:ascii="Arial" w:hAnsi="Arial" w:cs="Arial"/>
          <w:b w:val="0"/>
        </w:rPr>
        <w:t xml:space="preserve">. </w:t>
      </w:r>
      <w:r w:rsidR="0023323E">
        <w:rPr>
          <w:rStyle w:val="Emphasis"/>
          <w:rFonts w:ascii="Arial" w:hAnsi="Arial" w:cs="Arial"/>
          <w:b w:val="0"/>
        </w:rPr>
        <w:t xml:space="preserve">Because we were able to hold the fireworks show in 2021, donations improved over the prior year.  </w:t>
      </w:r>
    </w:p>
    <w:p w14:paraId="64E2AEBE" w14:textId="44F48624" w:rsidR="00F14BC6" w:rsidRDefault="00F14BC6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4138A8EF" w14:textId="35B5B7C2" w:rsidR="00F14BC6" w:rsidRDefault="00F14BC6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7576CA3" w14:textId="6F9F987B" w:rsidR="00F14BC6" w:rsidRDefault="00F14BC6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rStyle w:val="Emphasis"/>
          <w:rFonts w:ascii="Arial" w:hAnsi="Arial" w:cs="Arial"/>
          <w:b w:val="0"/>
        </w:rPr>
        <w:t>Note: The Robbins Account is managed by the Finance Committee.</w:t>
      </w:r>
    </w:p>
    <w:sectPr w:rsidR="00F14BC6" w:rsidSect="00EE65EA"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7159EF"/>
    <w:multiLevelType w:val="hybridMultilevel"/>
    <w:tmpl w:val="49C0DB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8124D9"/>
    <w:multiLevelType w:val="hybridMultilevel"/>
    <w:tmpl w:val="C306479A"/>
    <w:lvl w:ilvl="0" w:tplc="9DDEEA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557319"/>
    <w:multiLevelType w:val="hybridMultilevel"/>
    <w:tmpl w:val="B5588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EF3E4D"/>
    <w:multiLevelType w:val="hybridMultilevel"/>
    <w:tmpl w:val="4878B018"/>
    <w:lvl w:ilvl="0" w:tplc="1C9C011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3410CD"/>
    <w:multiLevelType w:val="hybridMultilevel"/>
    <w:tmpl w:val="69C66E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74F"/>
    <w:rsid w:val="00045630"/>
    <w:rsid w:val="000975A1"/>
    <w:rsid w:val="000A4CEC"/>
    <w:rsid w:val="000C75F1"/>
    <w:rsid w:val="001067A6"/>
    <w:rsid w:val="0012380E"/>
    <w:rsid w:val="001B07C4"/>
    <w:rsid w:val="001C6BA7"/>
    <w:rsid w:val="0020236D"/>
    <w:rsid w:val="002129CC"/>
    <w:rsid w:val="0023323E"/>
    <w:rsid w:val="002A70B7"/>
    <w:rsid w:val="002C4614"/>
    <w:rsid w:val="002C5DEA"/>
    <w:rsid w:val="002D1316"/>
    <w:rsid w:val="00347FDB"/>
    <w:rsid w:val="00397B9B"/>
    <w:rsid w:val="003B7996"/>
    <w:rsid w:val="003C1D06"/>
    <w:rsid w:val="00402F26"/>
    <w:rsid w:val="004537D0"/>
    <w:rsid w:val="0046374F"/>
    <w:rsid w:val="0049467E"/>
    <w:rsid w:val="004D0B99"/>
    <w:rsid w:val="00575B70"/>
    <w:rsid w:val="005A6A72"/>
    <w:rsid w:val="005C19FA"/>
    <w:rsid w:val="005F4457"/>
    <w:rsid w:val="00675853"/>
    <w:rsid w:val="006A4505"/>
    <w:rsid w:val="006B76BC"/>
    <w:rsid w:val="006C325F"/>
    <w:rsid w:val="006E2B10"/>
    <w:rsid w:val="00746067"/>
    <w:rsid w:val="00770CA7"/>
    <w:rsid w:val="0079117A"/>
    <w:rsid w:val="00812B6F"/>
    <w:rsid w:val="00853556"/>
    <w:rsid w:val="00857EC4"/>
    <w:rsid w:val="0087772A"/>
    <w:rsid w:val="009141E5"/>
    <w:rsid w:val="00A02B2D"/>
    <w:rsid w:val="00A04A89"/>
    <w:rsid w:val="00A44EE6"/>
    <w:rsid w:val="00A64EF4"/>
    <w:rsid w:val="00A8235D"/>
    <w:rsid w:val="00AB0F75"/>
    <w:rsid w:val="00AB12CE"/>
    <w:rsid w:val="00AC29D2"/>
    <w:rsid w:val="00AF133A"/>
    <w:rsid w:val="00B60161"/>
    <w:rsid w:val="00B749BF"/>
    <w:rsid w:val="00B97C01"/>
    <w:rsid w:val="00BB2906"/>
    <w:rsid w:val="00BB60DF"/>
    <w:rsid w:val="00BE4E99"/>
    <w:rsid w:val="00BF112C"/>
    <w:rsid w:val="00C15290"/>
    <w:rsid w:val="00C51C3D"/>
    <w:rsid w:val="00C955B8"/>
    <w:rsid w:val="00CB6188"/>
    <w:rsid w:val="00CC6272"/>
    <w:rsid w:val="00D0771C"/>
    <w:rsid w:val="00D1223A"/>
    <w:rsid w:val="00D25910"/>
    <w:rsid w:val="00D61E4B"/>
    <w:rsid w:val="00DE07A1"/>
    <w:rsid w:val="00EE65EA"/>
    <w:rsid w:val="00EE74A5"/>
    <w:rsid w:val="00F12032"/>
    <w:rsid w:val="00F14BC6"/>
    <w:rsid w:val="00F60E58"/>
    <w:rsid w:val="00FD4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CA456"/>
  <w15:chartTrackingRefBased/>
  <w15:docId w15:val="{37B9E41E-8D77-45AC-89EA-F5E5B780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7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D0771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Emphasis">
    <w:name w:val="Emphasis"/>
    <w:rsid w:val="00D0771C"/>
    <w:rPr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3C1D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B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9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9117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45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Betty Demers</dc:creator>
  <cp:keywords/>
  <dc:description/>
  <cp:lastModifiedBy>bjdemers</cp:lastModifiedBy>
  <cp:revision>3</cp:revision>
  <cp:lastPrinted>2019-01-17T21:36:00Z</cp:lastPrinted>
  <dcterms:created xsi:type="dcterms:W3CDTF">2022-02-25T21:51:00Z</dcterms:created>
  <dcterms:modified xsi:type="dcterms:W3CDTF">2022-02-25T21:51:00Z</dcterms:modified>
</cp:coreProperties>
</file>